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C6490" w14:textId="50BC651B" w:rsidR="006C06A2" w:rsidRPr="002B0F1E" w:rsidRDefault="002B0F1E">
      <w:pPr>
        <w:rPr>
          <w:rFonts w:ascii="Arial" w:hAnsi="Arial" w:cs="Arial"/>
          <w:b/>
          <w:bCs/>
          <w:color w:val="5C40C7"/>
          <w:sz w:val="24"/>
          <w:szCs w:val="24"/>
        </w:rPr>
      </w:pPr>
      <w:r w:rsidRPr="002B0F1E">
        <w:rPr>
          <w:rFonts w:ascii="Arial" w:hAnsi="Arial" w:cs="Arial"/>
          <w:b/>
          <w:bCs/>
          <w:color w:val="5C40C7"/>
          <w:sz w:val="24"/>
          <w:szCs w:val="24"/>
        </w:rPr>
        <w:t>JOURNEY</w:t>
      </w:r>
      <w:r w:rsidR="008C76DE" w:rsidRPr="002B0F1E">
        <w:rPr>
          <w:rFonts w:ascii="Arial" w:hAnsi="Arial" w:cs="Arial"/>
          <w:b/>
          <w:bCs/>
          <w:color w:val="5C40C7"/>
          <w:sz w:val="24"/>
          <w:szCs w:val="24"/>
        </w:rPr>
        <w:t>ING</w:t>
      </w:r>
      <w:r w:rsidR="00CB7233" w:rsidRPr="002B0F1E">
        <w:rPr>
          <w:rFonts w:ascii="Arial" w:hAnsi="Arial" w:cs="Arial"/>
          <w:b/>
          <w:bCs/>
          <w:color w:val="5C40C7"/>
          <w:sz w:val="24"/>
          <w:szCs w:val="24"/>
        </w:rPr>
        <w:t xml:space="preserve"> TOGETHER: </w:t>
      </w:r>
      <w:r w:rsidR="00CB7233" w:rsidRPr="002B0F1E">
        <w:rPr>
          <w:rFonts w:ascii="Arial" w:hAnsi="Arial" w:cs="Arial"/>
          <w:bCs/>
          <w:color w:val="5C40C7"/>
          <w:sz w:val="24"/>
          <w:szCs w:val="24"/>
        </w:rPr>
        <w:t xml:space="preserve">FOR </w:t>
      </w:r>
      <w:r w:rsidRPr="002B0F1E">
        <w:rPr>
          <w:rFonts w:ascii="Arial" w:hAnsi="Arial" w:cs="Arial"/>
          <w:bCs/>
          <w:color w:val="5C40C7"/>
          <w:sz w:val="24"/>
          <w:szCs w:val="24"/>
        </w:rPr>
        <w:t>YOUNG PEOPLE</w:t>
      </w:r>
      <w:r w:rsidR="00CB7233" w:rsidRPr="002B0F1E">
        <w:rPr>
          <w:rFonts w:ascii="Arial" w:hAnsi="Arial" w:cs="Arial"/>
          <w:b/>
          <w:bCs/>
          <w:color w:val="5C40C7"/>
          <w:sz w:val="24"/>
          <w:szCs w:val="24"/>
        </w:rPr>
        <w:t xml:space="preserve"> </w:t>
      </w:r>
    </w:p>
    <w:p w14:paraId="48EF1A82" w14:textId="43E775A5" w:rsidR="00D7292B" w:rsidRPr="002B0F1E" w:rsidRDefault="00D7292B">
      <w:pPr>
        <w:rPr>
          <w:rFonts w:ascii="Arial" w:hAnsi="Arial" w:cs="Arial"/>
          <w:bCs/>
          <w:color w:val="5C40C7"/>
          <w:sz w:val="24"/>
          <w:szCs w:val="24"/>
        </w:rPr>
      </w:pPr>
      <w:r w:rsidRPr="002B0F1E">
        <w:rPr>
          <w:rFonts w:ascii="Arial" w:hAnsi="Arial" w:cs="Arial"/>
          <w:bCs/>
          <w:color w:val="5C40C7"/>
          <w:sz w:val="24"/>
          <w:szCs w:val="24"/>
        </w:rPr>
        <w:t>Session 1 of 4</w:t>
      </w:r>
    </w:p>
    <w:p w14:paraId="52096683" w14:textId="77777777" w:rsidR="004D6E32" w:rsidRPr="002B0F1E" w:rsidRDefault="004D6E32" w:rsidP="000C6E92"/>
    <w:p w14:paraId="59CAAC92" w14:textId="0D183CFC" w:rsidR="006C06A2" w:rsidRPr="00B4300B" w:rsidRDefault="0076244E" w:rsidP="002B0F1E">
      <w:pPr>
        <w:pStyle w:val="Heading1"/>
      </w:pPr>
      <w:r>
        <w:t>Annunciation</w:t>
      </w:r>
    </w:p>
    <w:p w14:paraId="36755576" w14:textId="77777777" w:rsidR="00CB7233" w:rsidRPr="00845799" w:rsidRDefault="00CB7233" w:rsidP="000C6E92"/>
    <w:p w14:paraId="378BBBD6" w14:textId="20033783" w:rsidR="00D7292B" w:rsidRPr="002B0F1E" w:rsidRDefault="00D7292B" w:rsidP="004D6E32">
      <w:pPr>
        <w:pStyle w:val="Heading3"/>
        <w:rPr>
          <w:b w:val="0"/>
        </w:rPr>
      </w:pPr>
      <w:r w:rsidRPr="002B0F1E">
        <w:rPr>
          <w:b w:val="0"/>
        </w:rPr>
        <w:t>MEETING AIM</w:t>
      </w:r>
    </w:p>
    <w:p w14:paraId="32926508" w14:textId="77777777" w:rsidR="00C43797" w:rsidRPr="009E1F15" w:rsidRDefault="00C43797" w:rsidP="00C43797">
      <w:pPr>
        <w:rPr>
          <w:color w:val="5C40C7"/>
        </w:rPr>
      </w:pPr>
      <w:r w:rsidRPr="009E1F15">
        <w:rPr>
          <w:color w:val="5C40C7"/>
        </w:rPr>
        <w:t>To communicate that God can do the impossible – even in messy situations.</w:t>
      </w:r>
    </w:p>
    <w:p w14:paraId="195FFE5E" w14:textId="10381A0C" w:rsidR="00D7292B" w:rsidRPr="009E1F15" w:rsidRDefault="00D7292B" w:rsidP="002B0F1E">
      <w:pPr>
        <w:pStyle w:val="Heading3"/>
        <w:rPr>
          <w:b w:val="0"/>
        </w:rPr>
      </w:pPr>
      <w:r w:rsidRPr="009E1F15">
        <w:rPr>
          <w:b w:val="0"/>
        </w:rPr>
        <w:t>BIBLE PASSAGE</w:t>
      </w:r>
    </w:p>
    <w:p w14:paraId="2E30EF51" w14:textId="77777777" w:rsidR="007800F7" w:rsidRPr="009E1F15" w:rsidRDefault="007800F7" w:rsidP="007800F7">
      <w:pPr>
        <w:rPr>
          <w:color w:val="5C40C7"/>
        </w:rPr>
      </w:pPr>
      <w:r w:rsidRPr="009E1F15">
        <w:rPr>
          <w:color w:val="5C40C7"/>
        </w:rPr>
        <w:t>Luke 1:26-38; Matthew 1:18-21</w:t>
      </w:r>
    </w:p>
    <w:p w14:paraId="1DB56C15" w14:textId="241968C1" w:rsidR="004D6E32" w:rsidRPr="009E1F15" w:rsidRDefault="00D7292B" w:rsidP="004D6E32">
      <w:pPr>
        <w:pStyle w:val="Heading3"/>
        <w:rPr>
          <w:b w:val="0"/>
        </w:rPr>
      </w:pPr>
      <w:r w:rsidRPr="009E1F15">
        <w:rPr>
          <w:b w:val="0"/>
        </w:rPr>
        <w:t>BACKGROUND</w:t>
      </w:r>
    </w:p>
    <w:p w14:paraId="17BABA67" w14:textId="75E85201" w:rsidR="0007450C" w:rsidRPr="009E1F15" w:rsidRDefault="0007450C" w:rsidP="0007450C">
      <w:pPr>
        <w:rPr>
          <w:rFonts w:ascii="Arial" w:hAnsi="Arial" w:cs="Arial"/>
          <w:b/>
          <w:bCs/>
          <w:color w:val="5C40C7"/>
        </w:rPr>
      </w:pPr>
      <w:r w:rsidRPr="009E1F15">
        <w:rPr>
          <w:rFonts w:ascii="Arial" w:hAnsi="Arial" w:cs="Arial"/>
          <w:color w:val="5C40C7"/>
          <w:lang w:eastAsia="en-GB"/>
        </w:rPr>
        <w:t>This session plan is intended for use either in</w:t>
      </w:r>
      <w:r w:rsidR="00C2736A">
        <w:rPr>
          <w:rFonts w:ascii="Arial" w:hAnsi="Arial" w:cs="Arial"/>
          <w:color w:val="5C40C7"/>
          <w:lang w:eastAsia="en-GB"/>
        </w:rPr>
        <w:t>-</w:t>
      </w:r>
      <w:r w:rsidRPr="009E1F15">
        <w:rPr>
          <w:rFonts w:ascii="Arial" w:hAnsi="Arial" w:cs="Arial"/>
          <w:color w:val="5C40C7"/>
          <w:lang w:eastAsia="en-GB"/>
        </w:rPr>
        <w:t>person or online, depending on how you’re meeting. Adapt the activities to fit your particular situation.</w:t>
      </w:r>
    </w:p>
    <w:p w14:paraId="41C9E18F" w14:textId="292954DE" w:rsidR="009E1F15" w:rsidRPr="009E1F15" w:rsidRDefault="009E1F15" w:rsidP="009E1F15">
      <w:pPr>
        <w:rPr>
          <w:color w:val="5C40C7"/>
        </w:rPr>
      </w:pPr>
      <w:r w:rsidRPr="009E1F15">
        <w:rPr>
          <w:color w:val="5C40C7"/>
        </w:rPr>
        <w:t xml:space="preserve">Since we hear this story every year, it’s easy to lose sight of how extraordinary it is. Leaving aside the whole mind-boggling concept of God taking on human form at all, he chooses to enter the world in a staggeringly messy way. Gabriel visits a down-at-heel town (see John 1:46) to announce to an unmarried teenage girl that she will give birth to the Son of God, while another angel </w:t>
      </w:r>
      <w:proofErr w:type="gramStart"/>
      <w:r w:rsidRPr="009E1F15">
        <w:rPr>
          <w:color w:val="5C40C7"/>
        </w:rPr>
        <w:t>has to</w:t>
      </w:r>
      <w:proofErr w:type="gramEnd"/>
      <w:r w:rsidRPr="009E1F15">
        <w:rPr>
          <w:color w:val="5C40C7"/>
        </w:rPr>
        <w:t xml:space="preserve"> appear to her </w:t>
      </w:r>
      <w:proofErr w:type="spellStart"/>
      <w:r w:rsidRPr="009E1F15">
        <w:rPr>
          <w:color w:val="5C40C7"/>
        </w:rPr>
        <w:t>fianc</w:t>
      </w:r>
      <w:r w:rsidR="00C2736A">
        <w:rPr>
          <w:color w:val="5C40C7"/>
        </w:rPr>
        <w:t>e</w:t>
      </w:r>
      <w:proofErr w:type="spellEnd"/>
      <w:r w:rsidRPr="009E1F15">
        <w:rPr>
          <w:color w:val="5C40C7"/>
        </w:rPr>
        <w:t xml:space="preserve"> to convince him not to break off their engagement. Why on earth does God go about this in such a complicated way? The truth is, God often does things we don’t fully understand. But he is at work in our mess. And ‘nothing is impossible with God’ (</w:t>
      </w:r>
      <w:r w:rsidR="00C2736A">
        <w:rPr>
          <w:color w:val="5C40C7"/>
        </w:rPr>
        <w:t>Luke 1:</w:t>
      </w:r>
      <w:r w:rsidRPr="009E1F15">
        <w:rPr>
          <w:color w:val="5C40C7"/>
        </w:rPr>
        <w:t>37</w:t>
      </w:r>
      <w:r w:rsidR="00C2736A">
        <w:rPr>
          <w:color w:val="5C40C7"/>
        </w:rPr>
        <w:t>, NIV 1984</w:t>
      </w:r>
      <w:r w:rsidRPr="009E1F15">
        <w:rPr>
          <w:color w:val="5C40C7"/>
        </w:rPr>
        <w:t>).</w:t>
      </w:r>
    </w:p>
    <w:p w14:paraId="0657DABB" w14:textId="671AF729" w:rsidR="004D6E32" w:rsidRPr="002B0F1E" w:rsidRDefault="008C76DE" w:rsidP="004D6E32">
      <w:pPr>
        <w:rPr>
          <w:rFonts w:ascii="Arial" w:hAnsi="Arial" w:cs="Arial"/>
          <w:color w:val="5C40C7"/>
        </w:rPr>
      </w:pPr>
      <w:r w:rsidRPr="002B0F1E">
        <w:rPr>
          <w:rFonts w:ascii="Arial" w:hAnsi="Arial" w:cs="Arial"/>
          <w:color w:val="5C40C7"/>
        </w:rPr>
        <w:t>_______</w:t>
      </w:r>
    </w:p>
    <w:p w14:paraId="03F04E4D" w14:textId="77777777" w:rsidR="004D6E32" w:rsidRPr="004D6E32" w:rsidRDefault="004D6E32" w:rsidP="005C1036"/>
    <w:p w14:paraId="1C738EA9" w14:textId="77777777" w:rsidR="00CC2F33" w:rsidRPr="00CB7233" w:rsidRDefault="00CC2F33" w:rsidP="004D6E32">
      <w:pPr>
        <w:pStyle w:val="Heading3"/>
      </w:pPr>
      <w:r w:rsidRPr="00CB7233">
        <w:t xml:space="preserve">STARTING OUT </w:t>
      </w:r>
      <w:r w:rsidRPr="004D6E32">
        <w:rPr>
          <w:b w:val="0"/>
        </w:rPr>
        <w:t>– 5 mins</w:t>
      </w:r>
    </w:p>
    <w:p w14:paraId="34AC8389" w14:textId="77777777" w:rsidR="008D4F92" w:rsidRPr="008D4F92" w:rsidRDefault="008D4F92" w:rsidP="008D4F92">
      <w:pPr>
        <w:rPr>
          <w:color w:val="5C40C7"/>
        </w:rPr>
      </w:pPr>
      <w:r w:rsidRPr="008D4F92">
        <w:rPr>
          <w:rStyle w:val="Strong"/>
          <w:color w:val="5C40C7"/>
        </w:rPr>
        <w:t>You will need:</w:t>
      </w:r>
      <w:r w:rsidRPr="008D4F92">
        <w:rPr>
          <w:color w:val="5C40C7"/>
        </w:rPr>
        <w:t xml:space="preserve"> refreshments; matches</w:t>
      </w:r>
    </w:p>
    <w:p w14:paraId="593EDE3C" w14:textId="2DD3DF39" w:rsidR="008D4F92" w:rsidRDefault="008D4F92" w:rsidP="008D4F92">
      <w:r>
        <w:t xml:space="preserve">Enjoy some snacks and drinks with your young people, and take a few minutes to catch up with them. While this is happening, you can have one or two matchstick puzzles set up. You can find some example puzzles and solutions at </w:t>
      </w:r>
      <w:hyperlink r:id="rId8" w:history="1">
        <w:r w:rsidRPr="00EC750F">
          <w:rPr>
            <w:rStyle w:val="Hyperlink"/>
          </w:rPr>
          <w:t>matchstickpuzzles.blogspot.com</w:t>
        </w:r>
      </w:hyperlink>
      <w:r>
        <w:t xml:space="preserve">. Perhaps offer a small prize to anyone who can solve one of the puzzles. The idea is to illustrate that life is often confusing and sometimes utterly baffling. But that doesn’t mean God has left us to it. </w:t>
      </w:r>
    </w:p>
    <w:p w14:paraId="4F50BCBB" w14:textId="77777777" w:rsidR="004D6E32" w:rsidRPr="00CB7233" w:rsidRDefault="004D6E32" w:rsidP="004D6E32"/>
    <w:p w14:paraId="50481492" w14:textId="20790C68" w:rsidR="009B1EEA" w:rsidRPr="00CB7233" w:rsidRDefault="0080412D" w:rsidP="004D6E32">
      <w:pPr>
        <w:pStyle w:val="Heading3"/>
      </w:pPr>
      <w:r>
        <w:t>INTRO ACTIVITY</w:t>
      </w:r>
      <w:r w:rsidRPr="00CB7233">
        <w:t xml:space="preserve"> </w:t>
      </w:r>
      <w:r w:rsidR="009B1EEA" w:rsidRPr="004D6E32">
        <w:rPr>
          <w:b w:val="0"/>
        </w:rPr>
        <w:t>– 10 mins</w:t>
      </w:r>
    </w:p>
    <w:p w14:paraId="2E752D4A" w14:textId="77777777" w:rsidR="00DB1B40" w:rsidRPr="00DB1B40" w:rsidRDefault="00DB1B40" w:rsidP="00DB1B40">
      <w:pPr>
        <w:rPr>
          <w:color w:val="5C40C7"/>
        </w:rPr>
      </w:pPr>
      <w:r w:rsidRPr="00DB1B40">
        <w:rPr>
          <w:rStyle w:val="Strong"/>
          <w:color w:val="5C40C7"/>
        </w:rPr>
        <w:t>You will need:</w:t>
      </w:r>
      <w:r w:rsidRPr="00DB1B40">
        <w:rPr>
          <w:color w:val="5C40C7"/>
        </w:rPr>
        <w:t xml:space="preserve"> flour; small sweets; bowls; plates; floor covering; wet wipes </w:t>
      </w:r>
    </w:p>
    <w:p w14:paraId="60573DBB" w14:textId="77777777" w:rsidR="00DB1B40" w:rsidRDefault="00DB1B40" w:rsidP="00DB1B40">
      <w:r>
        <w:t>Fill two or three large bowls with flour. Embed a handful of small sweets (</w:t>
      </w:r>
      <w:proofErr w:type="spellStart"/>
      <w:proofErr w:type="gramStart"/>
      <w:r>
        <w:t>eg</w:t>
      </w:r>
      <w:proofErr w:type="spellEnd"/>
      <w:proofErr w:type="gramEnd"/>
      <w:r>
        <w:t xml:space="preserve"> Smarties, Skittles) in each bowl. Pack the flour down so that it is flat on top. Invert each bowl onto a plate. This activity is likely to be messy, so cover the floor with a sheet or tarpaulin. </w:t>
      </w:r>
    </w:p>
    <w:p w14:paraId="0DE82493" w14:textId="77777777" w:rsidR="00DB1B40" w:rsidRDefault="00DB1B40" w:rsidP="00DB1B40">
      <w:r>
        <w:t xml:space="preserve">Ask for as many volunteers as you have bowls of flour. (Or if you have a smaller group, you could divide into small teams and take it in turns to play.) Remove each bowl, leaving a heap of flour on each plate. On ‘go’, the players should try to remove as many sweets as they can from the flour and drop them into their </w:t>
      </w:r>
      <w:r>
        <w:lastRenderedPageBreak/>
        <w:t>bowl, using only their teeth. The player (or team) who removes the most sweets in a minute, wins. Provide wet wipes to help the players clean their faces afterwards.</w:t>
      </w:r>
    </w:p>
    <w:p w14:paraId="1DCFD5A0" w14:textId="77777777" w:rsidR="00DB1B40" w:rsidRDefault="00DB1B40" w:rsidP="00DB1B40">
      <w:r>
        <w:t>You could finish by mentioning that life can be extremely messy, but there is still a lot of good stuff within the mess.</w:t>
      </w:r>
    </w:p>
    <w:p w14:paraId="31A021D5" w14:textId="77777777" w:rsidR="004D6E32" w:rsidRPr="00CB7233" w:rsidRDefault="004D6E32">
      <w:pPr>
        <w:rPr>
          <w:rFonts w:ascii="Arial" w:hAnsi="Arial" w:cs="Arial"/>
        </w:rPr>
      </w:pPr>
    </w:p>
    <w:p w14:paraId="34C64B62" w14:textId="4446EF90" w:rsidR="00401939" w:rsidRPr="00CB7233" w:rsidRDefault="00401939" w:rsidP="004D6E32">
      <w:pPr>
        <w:pStyle w:val="Heading3"/>
      </w:pPr>
      <w:r w:rsidRPr="00CB7233">
        <w:t xml:space="preserve">BIBLE </w:t>
      </w:r>
      <w:r w:rsidR="000D6C2A">
        <w:t>EXPLORATION</w:t>
      </w:r>
      <w:r w:rsidRPr="00CB7233">
        <w:t xml:space="preserve"> </w:t>
      </w:r>
      <w:r w:rsidRPr="004D6E32">
        <w:rPr>
          <w:b w:val="0"/>
        </w:rPr>
        <w:t xml:space="preserve">– </w:t>
      </w:r>
      <w:r w:rsidR="00DE5EFF">
        <w:rPr>
          <w:b w:val="0"/>
        </w:rPr>
        <w:t>10</w:t>
      </w:r>
      <w:r w:rsidRPr="004D6E32">
        <w:rPr>
          <w:b w:val="0"/>
        </w:rPr>
        <w:t xml:space="preserve"> mins</w:t>
      </w:r>
    </w:p>
    <w:p w14:paraId="6B656574" w14:textId="77777777" w:rsidR="008945A1" w:rsidRPr="008945A1" w:rsidRDefault="008945A1" w:rsidP="008945A1">
      <w:pPr>
        <w:rPr>
          <w:color w:val="5C40C7"/>
        </w:rPr>
      </w:pPr>
      <w:r w:rsidRPr="008945A1">
        <w:rPr>
          <w:rStyle w:val="Strong"/>
          <w:color w:val="5C40C7"/>
        </w:rPr>
        <w:t>You will need:</w:t>
      </w:r>
      <w:r w:rsidRPr="008945A1">
        <w:rPr>
          <w:color w:val="5C40C7"/>
        </w:rPr>
        <w:t xml:space="preserve"> Bibles; pens; paper</w:t>
      </w:r>
    </w:p>
    <w:p w14:paraId="2BF201F6" w14:textId="77777777" w:rsidR="008945A1" w:rsidRDefault="008945A1" w:rsidP="008945A1">
      <w:r>
        <w:t>Divide the young people into pairs or groups of three. Explain that the bits of the Bible you’re about to read show us a couple at risk of breaking up. When a celebrity couple fall out, people often take sides about which of them is right or wrong, and decide which ‘team’ they’re on. So, are you Team Mary or Team Joseph?</w:t>
      </w:r>
    </w:p>
    <w:p w14:paraId="7E4206B7" w14:textId="062B1D51" w:rsidR="008945A1" w:rsidRDefault="008945A1" w:rsidP="008945A1">
      <w:r>
        <w:t>Give out Bibles and have the groups read Luke 1:26-38 and Matthew 1:18-21. Challenge each group to decide whether they’re Team Mary or Team Joseph. Ask them to think about these questions:</w:t>
      </w:r>
    </w:p>
    <w:p w14:paraId="46089E34" w14:textId="46768830" w:rsidR="008945A1" w:rsidRDefault="008945A1" w:rsidP="00D83E17">
      <w:pPr>
        <w:pStyle w:val="NoSpacing"/>
        <w:numPr>
          <w:ilvl w:val="0"/>
          <w:numId w:val="13"/>
        </w:numPr>
      </w:pPr>
      <w:r>
        <w:t>Why is this situation so hard for Mary or Joseph?</w:t>
      </w:r>
    </w:p>
    <w:p w14:paraId="53AA1751" w14:textId="74DA8621" w:rsidR="008945A1" w:rsidRDefault="008945A1" w:rsidP="00D83E17">
      <w:pPr>
        <w:pStyle w:val="NoSpacing"/>
        <w:numPr>
          <w:ilvl w:val="0"/>
          <w:numId w:val="13"/>
        </w:numPr>
      </w:pPr>
      <w:r>
        <w:t xml:space="preserve">What </w:t>
      </w:r>
      <w:r w:rsidR="00D83E17">
        <w:t xml:space="preserve">do they say and do, and </w:t>
      </w:r>
      <w:r>
        <w:t xml:space="preserve">why </w:t>
      </w:r>
      <w:r w:rsidR="00D83E17">
        <w:t xml:space="preserve">do </w:t>
      </w:r>
      <w:r>
        <w:t>they behave this way</w:t>
      </w:r>
      <w:r w:rsidR="00D83E17">
        <w:t>?</w:t>
      </w:r>
    </w:p>
    <w:p w14:paraId="3F4D63E1" w14:textId="7E589B04" w:rsidR="008945A1" w:rsidRDefault="008945A1" w:rsidP="00D83E17">
      <w:pPr>
        <w:pStyle w:val="ListParagraph"/>
        <w:numPr>
          <w:ilvl w:val="0"/>
          <w:numId w:val="13"/>
        </w:numPr>
      </w:pPr>
      <w:r>
        <w:t>What</w:t>
      </w:r>
      <w:r w:rsidR="00D83E17">
        <w:t xml:space="preserve"> does all</w:t>
      </w:r>
      <w:r>
        <w:t xml:space="preserve"> th</w:t>
      </w:r>
      <w:r w:rsidR="00D83E17">
        <w:t>is</w:t>
      </w:r>
      <w:r>
        <w:t xml:space="preserve"> say about the kind of person they are</w:t>
      </w:r>
      <w:r w:rsidR="00D83E17">
        <w:t>?</w:t>
      </w:r>
    </w:p>
    <w:p w14:paraId="16FD8655" w14:textId="77777777" w:rsidR="008945A1" w:rsidRDefault="008945A1" w:rsidP="008945A1">
      <w:r>
        <w:t>Be on hand to offer suggestions to any groups who seem to be struggling. For example, it might help to point out that having a baby outside of marriage would have been a huge scandal at this point in time, and that an engagement was slightly different then from how it is now – Joseph would have had to effectively ‘divorce’ Mary to break it off.</w:t>
      </w:r>
    </w:p>
    <w:p w14:paraId="17172B52" w14:textId="77777777" w:rsidR="008945A1" w:rsidRDefault="008945A1" w:rsidP="008945A1">
      <w:r>
        <w:t>Afterwards, take some feedback from each group. Try to get a range of perspectives.</w:t>
      </w:r>
    </w:p>
    <w:p w14:paraId="3D2C8C3F" w14:textId="77777777" w:rsidR="004D6E32" w:rsidRPr="00CB7233" w:rsidRDefault="004D6E32" w:rsidP="00192997">
      <w:pPr>
        <w:rPr>
          <w:rFonts w:ascii="Arial" w:hAnsi="Arial" w:cs="Arial"/>
        </w:rPr>
      </w:pPr>
    </w:p>
    <w:p w14:paraId="2B4A79F4" w14:textId="6D806B61" w:rsidR="00F95443" w:rsidRPr="00CB7233" w:rsidRDefault="00F95443" w:rsidP="004D6E32">
      <w:pPr>
        <w:pStyle w:val="Heading3"/>
      </w:pPr>
      <w:r w:rsidRPr="00CB7233">
        <w:t xml:space="preserve">CHATTING </w:t>
      </w:r>
      <w:r w:rsidRPr="004D6E32">
        <w:t>TOGETHER</w:t>
      </w:r>
      <w:r w:rsidRPr="00CB7233">
        <w:t xml:space="preserve"> </w:t>
      </w:r>
      <w:r w:rsidRPr="004D6E32">
        <w:rPr>
          <w:b w:val="0"/>
        </w:rPr>
        <w:t>– 5 mins</w:t>
      </w:r>
    </w:p>
    <w:p w14:paraId="33E796C5" w14:textId="77777777" w:rsidR="00BD2228" w:rsidRDefault="00BD2228" w:rsidP="00BD2228">
      <w:r>
        <w:t>Following on from ‘Bible exploration’, discuss these questions:</w:t>
      </w:r>
    </w:p>
    <w:p w14:paraId="568FC820" w14:textId="61659586" w:rsidR="00BD2228" w:rsidRDefault="00BD2228" w:rsidP="00BD2228">
      <w:pPr>
        <w:pStyle w:val="NoSpacing"/>
        <w:numPr>
          <w:ilvl w:val="0"/>
          <w:numId w:val="13"/>
        </w:numPr>
      </w:pPr>
      <w:r>
        <w:t>What made this situation so hard for Mary and Joseph?</w:t>
      </w:r>
    </w:p>
    <w:p w14:paraId="64FD552E" w14:textId="11261E35" w:rsidR="00BD2228" w:rsidRDefault="00BD2228" w:rsidP="00BD2228">
      <w:pPr>
        <w:pStyle w:val="NoSpacing"/>
        <w:numPr>
          <w:ilvl w:val="0"/>
          <w:numId w:val="13"/>
        </w:numPr>
      </w:pPr>
      <w:r>
        <w:t>What’s the good news in it all?</w:t>
      </w:r>
    </w:p>
    <w:p w14:paraId="65B9B294" w14:textId="7E6199A3" w:rsidR="00BD2228" w:rsidRDefault="00BD2228" w:rsidP="00BD2228">
      <w:pPr>
        <w:pStyle w:val="NoSpacing"/>
        <w:numPr>
          <w:ilvl w:val="0"/>
          <w:numId w:val="13"/>
        </w:numPr>
      </w:pPr>
      <w:r>
        <w:t>Why do you think God chose to bring Jesus into the world in such a messy way?</w:t>
      </w:r>
    </w:p>
    <w:p w14:paraId="2004D50C" w14:textId="3EFF2FEA" w:rsidR="00BD2228" w:rsidRDefault="00BD2228" w:rsidP="00BD2228">
      <w:pPr>
        <w:pStyle w:val="NoSpacing"/>
        <w:numPr>
          <w:ilvl w:val="0"/>
          <w:numId w:val="13"/>
        </w:numPr>
      </w:pPr>
      <w:r>
        <w:t>In Luke 1:37, Gabriel says: “Nothing is impossible with God.” What do you think of that?</w:t>
      </w:r>
    </w:p>
    <w:p w14:paraId="746DFBCE" w14:textId="7517D903" w:rsidR="00BD2228" w:rsidRDefault="00BD2228" w:rsidP="00BD2228">
      <w:pPr>
        <w:pStyle w:val="ListParagraph"/>
        <w:numPr>
          <w:ilvl w:val="0"/>
          <w:numId w:val="13"/>
        </w:numPr>
      </w:pPr>
      <w:r>
        <w:t>Can you think of any other examples (from the Bible or from your own experience) of God doing impossible things in complicated situations?</w:t>
      </w:r>
    </w:p>
    <w:p w14:paraId="3A6214DB" w14:textId="77777777" w:rsidR="00BD2228" w:rsidRDefault="00BD2228" w:rsidP="00BD2228">
      <w:r>
        <w:t xml:space="preserve">Finish by emphasising that we don’t always understand why God acts the way he does, but he is with us in our messy lives and </w:t>
      </w:r>
      <w:proofErr w:type="gramStart"/>
      <w:r>
        <w:t>can do</w:t>
      </w:r>
      <w:proofErr w:type="gramEnd"/>
      <w:r>
        <w:t xml:space="preserve"> amazing things.</w:t>
      </w:r>
    </w:p>
    <w:p w14:paraId="214EB7F5" w14:textId="1EA4730D" w:rsidR="004D6E32" w:rsidRDefault="004D6E32" w:rsidP="004D6E32">
      <w:pPr>
        <w:rPr>
          <w:rFonts w:ascii="Arial" w:hAnsi="Arial" w:cs="Arial"/>
        </w:rPr>
      </w:pPr>
    </w:p>
    <w:p w14:paraId="5C0627ED" w14:textId="5B39BBA0" w:rsidR="007B7BC1" w:rsidRPr="00CB7233" w:rsidRDefault="007B7BC1" w:rsidP="004D6E32">
      <w:pPr>
        <w:pStyle w:val="Heading3"/>
      </w:pPr>
      <w:r w:rsidRPr="00CB7233">
        <w:t xml:space="preserve">CREATIVE </w:t>
      </w:r>
      <w:r w:rsidR="00370627">
        <w:t>RESPONSE</w:t>
      </w:r>
      <w:r w:rsidRPr="00CB7233">
        <w:t xml:space="preserve"> </w:t>
      </w:r>
      <w:r w:rsidRPr="004D6E32">
        <w:rPr>
          <w:b w:val="0"/>
        </w:rPr>
        <w:t>– 10 mins</w:t>
      </w:r>
    </w:p>
    <w:p w14:paraId="3CB8D041" w14:textId="77777777" w:rsidR="00884B2A" w:rsidRPr="00884B2A" w:rsidRDefault="00884B2A" w:rsidP="00884B2A">
      <w:pPr>
        <w:rPr>
          <w:color w:val="5C40C7"/>
        </w:rPr>
      </w:pPr>
      <w:r w:rsidRPr="00884B2A">
        <w:rPr>
          <w:rStyle w:val="Strong"/>
          <w:color w:val="5C40C7"/>
        </w:rPr>
        <w:t>You will need:</w:t>
      </w:r>
      <w:r w:rsidRPr="00884B2A">
        <w:rPr>
          <w:color w:val="5C40C7"/>
        </w:rPr>
        <w:t xml:space="preserve"> A3 paper; magazines and newspapers; scissors; glue; pens; masking tape</w:t>
      </w:r>
    </w:p>
    <w:p w14:paraId="191A27FB" w14:textId="77777777" w:rsidR="00884B2A" w:rsidRDefault="00884B2A" w:rsidP="00884B2A">
      <w:r>
        <w:t xml:space="preserve">Before the session, use the masking tape to create a cross shape in the middle of each sheet of A3 paper. Let the young people work on their own or in pairs for this activity. Give out the prepared sheets of paper and make the other materials available. Encourage the young people to create an ‘impossible collage’ by </w:t>
      </w:r>
      <w:r>
        <w:lastRenderedPageBreak/>
        <w:t xml:space="preserve">sticking down a collection of images which represent situations that seem impossible. These might be global, national or local events in the news, or more personal problems. </w:t>
      </w:r>
    </w:p>
    <w:p w14:paraId="1B7C7DE9" w14:textId="77777777" w:rsidR="00884B2A" w:rsidRDefault="00884B2A" w:rsidP="00884B2A">
      <w:r>
        <w:t>Towards the end of the 15 minutes, ask everyone to remove their masking tape, tearing through their collage and revealing a cross at the centre. Display the finished pictures in your meeting room, as a reminder that God is with us, even in messy, complicated, impossible-seeming situations.</w:t>
      </w:r>
    </w:p>
    <w:p w14:paraId="048A9531" w14:textId="77777777" w:rsidR="004D6E32" w:rsidRPr="00CB7233" w:rsidRDefault="004D6E32" w:rsidP="004D6E32"/>
    <w:p w14:paraId="35067697" w14:textId="77777777" w:rsidR="00B76A75" w:rsidRPr="00CB7233" w:rsidRDefault="00B76A75" w:rsidP="004D6E32">
      <w:pPr>
        <w:pStyle w:val="Heading3"/>
      </w:pPr>
      <w:r w:rsidRPr="00CB7233">
        <w:t xml:space="preserve">PRAYER </w:t>
      </w:r>
      <w:r w:rsidRPr="004D6E32">
        <w:rPr>
          <w:b w:val="0"/>
        </w:rPr>
        <w:t>– 5 mins</w:t>
      </w:r>
    </w:p>
    <w:p w14:paraId="4EA4011A" w14:textId="77777777" w:rsidR="00382871" w:rsidRPr="00382871" w:rsidRDefault="00382871" w:rsidP="00382871">
      <w:pPr>
        <w:rPr>
          <w:color w:val="5C40C7"/>
        </w:rPr>
      </w:pPr>
      <w:r w:rsidRPr="00382871">
        <w:rPr>
          <w:rStyle w:val="Strong"/>
          <w:color w:val="5C40C7"/>
        </w:rPr>
        <w:t>You will need:</w:t>
      </w:r>
      <w:r w:rsidRPr="00382871">
        <w:rPr>
          <w:color w:val="5C40C7"/>
        </w:rPr>
        <w:t xml:space="preserve"> paper; pens; contents of paper recycling bin</w:t>
      </w:r>
    </w:p>
    <w:p w14:paraId="04CB1219" w14:textId="77777777" w:rsidR="00382871" w:rsidRDefault="00382871" w:rsidP="00382871">
      <w:r>
        <w:t>Give out pens and paper. Encourage the young people to each write or draw something that represents a problem they want to ask God to help them with. What messy situations do they want to see God at work in?</w:t>
      </w:r>
    </w:p>
    <w:p w14:paraId="7D81FFC7" w14:textId="77777777" w:rsidR="00382871" w:rsidRDefault="00382871" w:rsidP="00382871">
      <w:r>
        <w:t>Empty out a paper recycling bin in the middle of the room. Have the young people screw up their finished papers and throw them onto the pile, committing their mess to God. End with a short prayer, thanking God that nothing is impossible for him, and asking him to bring good out of your messy lives.</w:t>
      </w:r>
    </w:p>
    <w:p w14:paraId="600D00A2" w14:textId="77777777" w:rsidR="006C06A2" w:rsidRPr="00CB7233" w:rsidRDefault="006C06A2" w:rsidP="007B201F">
      <w:pPr>
        <w:rPr>
          <w:rFonts w:ascii="Arial" w:hAnsi="Arial" w:cs="Arial"/>
        </w:rPr>
      </w:pPr>
    </w:p>
    <w:p w14:paraId="2B3A3062" w14:textId="68473EDC" w:rsidR="00DA7954" w:rsidRPr="002B0F1E" w:rsidRDefault="009F6BFF" w:rsidP="00DA7954">
      <w:pPr>
        <w:pStyle w:val="Footer"/>
        <w:rPr>
          <w:b/>
          <w:color w:val="5C40C7"/>
        </w:rPr>
      </w:pPr>
      <w:r>
        <w:rPr>
          <w:b/>
          <w:color w:val="5C40C7"/>
        </w:rPr>
        <w:t>SIMEON WHITING</w:t>
      </w:r>
    </w:p>
    <w:p w14:paraId="2DD7576A" w14:textId="1038DC80" w:rsidR="0098442C" w:rsidRPr="00C87A20" w:rsidRDefault="00C87A20" w:rsidP="004D6E32">
      <w:pPr>
        <w:pStyle w:val="Footer"/>
        <w:rPr>
          <w:color w:val="5C40C7"/>
        </w:rPr>
      </w:pPr>
      <w:r w:rsidRPr="00C87A20">
        <w:rPr>
          <w:color w:val="5C40C7"/>
        </w:rPr>
        <w:t>is a freelance writer and experienced youth worker</w:t>
      </w:r>
      <w:r w:rsidR="00DA7954" w:rsidRPr="00C87A20">
        <w:rPr>
          <w:color w:val="5C40C7"/>
        </w:rPr>
        <w:t>.</w:t>
      </w:r>
      <w:r w:rsidR="009F476C" w:rsidRPr="00C87A20">
        <w:rPr>
          <w:color w:val="5C40C7"/>
        </w:rPr>
        <w:t xml:space="preserve"> </w:t>
      </w:r>
    </w:p>
    <w:sectPr w:rsidR="0098442C" w:rsidRPr="00C87A20" w:rsidSect="00845799">
      <w:pgSz w:w="11906" w:h="16838"/>
      <w:pgMar w:top="964" w:right="964" w:bottom="964" w:left="96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FF4A46" w14:textId="77777777" w:rsidR="005D2BEB" w:rsidRDefault="005D2BEB" w:rsidP="00CB7233">
      <w:pPr>
        <w:spacing w:after="0" w:line="240" w:lineRule="auto"/>
      </w:pPr>
      <w:r>
        <w:separator/>
      </w:r>
    </w:p>
  </w:endnote>
  <w:endnote w:type="continuationSeparator" w:id="0">
    <w:p w14:paraId="24270B60" w14:textId="77777777" w:rsidR="005D2BEB" w:rsidRDefault="005D2BEB" w:rsidP="00CB7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32487E" w14:textId="77777777" w:rsidR="005D2BEB" w:rsidRDefault="005D2BEB" w:rsidP="00CB7233">
      <w:pPr>
        <w:spacing w:after="0" w:line="240" w:lineRule="auto"/>
      </w:pPr>
      <w:r>
        <w:separator/>
      </w:r>
    </w:p>
  </w:footnote>
  <w:footnote w:type="continuationSeparator" w:id="0">
    <w:p w14:paraId="10A8AB63" w14:textId="77777777" w:rsidR="005D2BEB" w:rsidRDefault="005D2BEB" w:rsidP="00CB72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1027FE"/>
    <w:multiLevelType w:val="hybridMultilevel"/>
    <w:tmpl w:val="A4363482"/>
    <w:lvl w:ilvl="0" w:tplc="53AEBFE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7F4A25"/>
    <w:multiLevelType w:val="hybridMultilevel"/>
    <w:tmpl w:val="3E88656C"/>
    <w:lvl w:ilvl="0" w:tplc="7F8E05D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EC0F28"/>
    <w:multiLevelType w:val="hybridMultilevel"/>
    <w:tmpl w:val="4ADC4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FF482D"/>
    <w:multiLevelType w:val="hybridMultilevel"/>
    <w:tmpl w:val="5C7C5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BE37EF"/>
    <w:multiLevelType w:val="hybridMultilevel"/>
    <w:tmpl w:val="066002BA"/>
    <w:lvl w:ilvl="0" w:tplc="3298449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A85547"/>
    <w:multiLevelType w:val="hybridMultilevel"/>
    <w:tmpl w:val="D54EB050"/>
    <w:lvl w:ilvl="0" w:tplc="B4CED42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D2F3A38"/>
    <w:multiLevelType w:val="hybridMultilevel"/>
    <w:tmpl w:val="AD10BE44"/>
    <w:lvl w:ilvl="0" w:tplc="F4C8497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5404F97"/>
    <w:multiLevelType w:val="hybridMultilevel"/>
    <w:tmpl w:val="56FC5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7B5611"/>
    <w:multiLevelType w:val="hybridMultilevel"/>
    <w:tmpl w:val="19FA0594"/>
    <w:lvl w:ilvl="0" w:tplc="F4C8497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F1270A7"/>
    <w:multiLevelType w:val="hybridMultilevel"/>
    <w:tmpl w:val="1CE2562A"/>
    <w:lvl w:ilvl="0" w:tplc="C982281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0E50D8C"/>
    <w:multiLevelType w:val="hybridMultilevel"/>
    <w:tmpl w:val="BCBC1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40D0904"/>
    <w:multiLevelType w:val="hybridMultilevel"/>
    <w:tmpl w:val="1304F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10C1F29"/>
    <w:multiLevelType w:val="hybridMultilevel"/>
    <w:tmpl w:val="1DBAA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D91556"/>
    <w:multiLevelType w:val="hybridMultilevel"/>
    <w:tmpl w:val="F7807A14"/>
    <w:lvl w:ilvl="0" w:tplc="C982281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93120340">
    <w:abstractNumId w:val="12"/>
  </w:num>
  <w:num w:numId="2" w16cid:durableId="1859388750">
    <w:abstractNumId w:val="0"/>
  </w:num>
  <w:num w:numId="3" w16cid:durableId="1968121979">
    <w:abstractNumId w:val="3"/>
  </w:num>
  <w:num w:numId="4" w16cid:durableId="1016998863">
    <w:abstractNumId w:val="5"/>
  </w:num>
  <w:num w:numId="5" w16cid:durableId="782651933">
    <w:abstractNumId w:val="10"/>
  </w:num>
  <w:num w:numId="6" w16cid:durableId="1243293637">
    <w:abstractNumId w:val="6"/>
  </w:num>
  <w:num w:numId="7" w16cid:durableId="1022709467">
    <w:abstractNumId w:val="8"/>
  </w:num>
  <w:num w:numId="8" w16cid:durableId="81684686">
    <w:abstractNumId w:val="11"/>
  </w:num>
  <w:num w:numId="9" w16cid:durableId="1986271970">
    <w:abstractNumId w:val="4"/>
  </w:num>
  <w:num w:numId="10" w16cid:durableId="198050496">
    <w:abstractNumId w:val="2"/>
  </w:num>
  <w:num w:numId="11" w16cid:durableId="2039811821">
    <w:abstractNumId w:val="1"/>
  </w:num>
  <w:num w:numId="12" w16cid:durableId="229195505">
    <w:abstractNumId w:val="7"/>
  </w:num>
  <w:num w:numId="13" w16cid:durableId="1486235699">
    <w:abstractNumId w:val="13"/>
  </w:num>
  <w:num w:numId="14" w16cid:durableId="9675406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6A2"/>
    <w:rsid w:val="000537AC"/>
    <w:rsid w:val="000557DE"/>
    <w:rsid w:val="00061EAF"/>
    <w:rsid w:val="0007450C"/>
    <w:rsid w:val="00084F3D"/>
    <w:rsid w:val="00093BD0"/>
    <w:rsid w:val="000C6E92"/>
    <w:rsid w:val="000D2974"/>
    <w:rsid w:val="000D6C2A"/>
    <w:rsid w:val="0010080C"/>
    <w:rsid w:val="001360BE"/>
    <w:rsid w:val="00136367"/>
    <w:rsid w:val="00140466"/>
    <w:rsid w:val="00175E2D"/>
    <w:rsid w:val="001A2491"/>
    <w:rsid w:val="001C5B80"/>
    <w:rsid w:val="00214CDA"/>
    <w:rsid w:val="00280ED8"/>
    <w:rsid w:val="00285820"/>
    <w:rsid w:val="002B0F1E"/>
    <w:rsid w:val="002F11E6"/>
    <w:rsid w:val="00313CE6"/>
    <w:rsid w:val="003656F1"/>
    <w:rsid w:val="00370627"/>
    <w:rsid w:val="00382871"/>
    <w:rsid w:val="00386DCA"/>
    <w:rsid w:val="003C1A25"/>
    <w:rsid w:val="00401939"/>
    <w:rsid w:val="0040199C"/>
    <w:rsid w:val="00457EB4"/>
    <w:rsid w:val="00476B94"/>
    <w:rsid w:val="004B4C75"/>
    <w:rsid w:val="004D6E32"/>
    <w:rsid w:val="004E4A12"/>
    <w:rsid w:val="00507B1C"/>
    <w:rsid w:val="005316D6"/>
    <w:rsid w:val="005C1036"/>
    <w:rsid w:val="005C2A43"/>
    <w:rsid w:val="005D2BEB"/>
    <w:rsid w:val="00600DA0"/>
    <w:rsid w:val="00625041"/>
    <w:rsid w:val="00630938"/>
    <w:rsid w:val="006310D6"/>
    <w:rsid w:val="00667E25"/>
    <w:rsid w:val="00681D3C"/>
    <w:rsid w:val="006A0F3D"/>
    <w:rsid w:val="006C06A2"/>
    <w:rsid w:val="006C6005"/>
    <w:rsid w:val="006F0535"/>
    <w:rsid w:val="00711CC0"/>
    <w:rsid w:val="0076244E"/>
    <w:rsid w:val="007800F7"/>
    <w:rsid w:val="007B7BC1"/>
    <w:rsid w:val="007E66B6"/>
    <w:rsid w:val="0080412D"/>
    <w:rsid w:val="00820F4E"/>
    <w:rsid w:val="00845799"/>
    <w:rsid w:val="00857A75"/>
    <w:rsid w:val="008603C8"/>
    <w:rsid w:val="008725C3"/>
    <w:rsid w:val="00884B2A"/>
    <w:rsid w:val="008945A1"/>
    <w:rsid w:val="008B6963"/>
    <w:rsid w:val="008C76DE"/>
    <w:rsid w:val="008D4F92"/>
    <w:rsid w:val="008F68AD"/>
    <w:rsid w:val="009031BB"/>
    <w:rsid w:val="00910106"/>
    <w:rsid w:val="009645DD"/>
    <w:rsid w:val="0098442C"/>
    <w:rsid w:val="009B1EEA"/>
    <w:rsid w:val="009B3982"/>
    <w:rsid w:val="009D530D"/>
    <w:rsid w:val="009E1F15"/>
    <w:rsid w:val="009E40B1"/>
    <w:rsid w:val="009E57CA"/>
    <w:rsid w:val="009F476C"/>
    <w:rsid w:val="009F6385"/>
    <w:rsid w:val="009F6BFF"/>
    <w:rsid w:val="00A40795"/>
    <w:rsid w:val="00A45A8A"/>
    <w:rsid w:val="00A57976"/>
    <w:rsid w:val="00AF490D"/>
    <w:rsid w:val="00B3675B"/>
    <w:rsid w:val="00B4300B"/>
    <w:rsid w:val="00B53CD3"/>
    <w:rsid w:val="00B76A75"/>
    <w:rsid w:val="00B8015C"/>
    <w:rsid w:val="00B855BF"/>
    <w:rsid w:val="00B91FF0"/>
    <w:rsid w:val="00BD2228"/>
    <w:rsid w:val="00C05689"/>
    <w:rsid w:val="00C2736A"/>
    <w:rsid w:val="00C30566"/>
    <w:rsid w:val="00C43797"/>
    <w:rsid w:val="00C57057"/>
    <w:rsid w:val="00C87A20"/>
    <w:rsid w:val="00C90313"/>
    <w:rsid w:val="00CA40FD"/>
    <w:rsid w:val="00CB7233"/>
    <w:rsid w:val="00CB7FBF"/>
    <w:rsid w:val="00CC2F33"/>
    <w:rsid w:val="00CC6B58"/>
    <w:rsid w:val="00D2748F"/>
    <w:rsid w:val="00D439C2"/>
    <w:rsid w:val="00D7292B"/>
    <w:rsid w:val="00D77323"/>
    <w:rsid w:val="00D83E17"/>
    <w:rsid w:val="00DA7954"/>
    <w:rsid w:val="00DB1B40"/>
    <w:rsid w:val="00DC5C4B"/>
    <w:rsid w:val="00DD09C9"/>
    <w:rsid w:val="00DD0EC3"/>
    <w:rsid w:val="00DD6FE9"/>
    <w:rsid w:val="00DE1B8F"/>
    <w:rsid w:val="00DE4E75"/>
    <w:rsid w:val="00DE5EFF"/>
    <w:rsid w:val="00DF2C6F"/>
    <w:rsid w:val="00DF6917"/>
    <w:rsid w:val="00E00839"/>
    <w:rsid w:val="00E557F0"/>
    <w:rsid w:val="00E90A0A"/>
    <w:rsid w:val="00EA2EDB"/>
    <w:rsid w:val="00EC3A8A"/>
    <w:rsid w:val="00EC750F"/>
    <w:rsid w:val="00ED372C"/>
    <w:rsid w:val="00EF2017"/>
    <w:rsid w:val="00F276C8"/>
    <w:rsid w:val="00F84590"/>
    <w:rsid w:val="00F91FDB"/>
    <w:rsid w:val="00F93926"/>
    <w:rsid w:val="00F95443"/>
    <w:rsid w:val="00FA6368"/>
    <w:rsid w:val="00FC34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F297F"/>
  <w15:chartTrackingRefBased/>
  <w15:docId w15:val="{21E253A1-36CF-45FF-BD68-CD5A819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E32"/>
    <w:pPr>
      <w:spacing w:after="210" w:line="300" w:lineRule="exact"/>
    </w:pPr>
    <w:rPr>
      <w:sz w:val="21"/>
    </w:rPr>
  </w:style>
  <w:style w:type="paragraph" w:styleId="Heading1">
    <w:name w:val="heading 1"/>
    <w:basedOn w:val="Normal"/>
    <w:next w:val="Normal"/>
    <w:link w:val="Heading1Char"/>
    <w:autoRedefine/>
    <w:uiPriority w:val="9"/>
    <w:qFormat/>
    <w:rsid w:val="002B0F1E"/>
    <w:pPr>
      <w:keepNext/>
      <w:keepLines/>
      <w:spacing w:before="240" w:after="0"/>
      <w:outlineLvl w:val="0"/>
    </w:pPr>
    <w:rPr>
      <w:rFonts w:ascii="Arial" w:eastAsiaTheme="majorEastAsia" w:hAnsi="Arial" w:cs="Arial"/>
      <w:color w:val="5C40C7"/>
      <w:sz w:val="40"/>
      <w:szCs w:val="40"/>
    </w:rPr>
  </w:style>
  <w:style w:type="paragraph" w:styleId="Heading2">
    <w:name w:val="heading 2"/>
    <w:basedOn w:val="Normal"/>
    <w:next w:val="Normal"/>
    <w:link w:val="Heading2Char"/>
    <w:uiPriority w:val="9"/>
    <w:unhideWhenUsed/>
    <w:qFormat/>
    <w:rsid w:val="002B0F1E"/>
    <w:pPr>
      <w:keepNext/>
      <w:keepLines/>
      <w:spacing w:before="40" w:after="0"/>
      <w:outlineLvl w:val="1"/>
    </w:pPr>
    <w:rPr>
      <w:rFonts w:asciiTheme="majorHAnsi" w:eastAsiaTheme="majorEastAsia" w:hAnsiTheme="majorHAnsi" w:cstheme="majorBidi"/>
      <w:color w:val="5C40C7"/>
      <w:sz w:val="26"/>
      <w:szCs w:val="26"/>
    </w:rPr>
  </w:style>
  <w:style w:type="paragraph" w:styleId="Heading3">
    <w:name w:val="heading 3"/>
    <w:basedOn w:val="Normal"/>
    <w:next w:val="Normal"/>
    <w:link w:val="Heading3Char"/>
    <w:uiPriority w:val="9"/>
    <w:unhideWhenUsed/>
    <w:qFormat/>
    <w:rsid w:val="002B0F1E"/>
    <w:pPr>
      <w:keepNext/>
      <w:keepLines/>
      <w:spacing w:after="60"/>
      <w:outlineLvl w:val="2"/>
    </w:pPr>
    <w:rPr>
      <w:rFonts w:asciiTheme="majorHAnsi" w:eastAsiaTheme="majorEastAsia" w:hAnsiTheme="majorHAnsi" w:cstheme="majorBidi"/>
      <w:b/>
      <w:color w:val="5C40C7"/>
      <w:sz w:val="24"/>
      <w:szCs w:val="24"/>
    </w:rPr>
  </w:style>
  <w:style w:type="paragraph" w:styleId="Heading4">
    <w:name w:val="heading 4"/>
    <w:basedOn w:val="Normal"/>
    <w:next w:val="Normal"/>
    <w:link w:val="Heading4Char"/>
    <w:uiPriority w:val="9"/>
    <w:semiHidden/>
    <w:unhideWhenUsed/>
    <w:qFormat/>
    <w:rsid w:val="002B0F1E"/>
    <w:pPr>
      <w:keepNext/>
      <w:keepLines/>
      <w:spacing w:before="40" w:after="0"/>
      <w:outlineLvl w:val="3"/>
    </w:pPr>
    <w:rPr>
      <w:rFonts w:asciiTheme="majorHAnsi" w:eastAsiaTheme="majorEastAsia" w:hAnsiTheme="majorHAnsi" w:cstheme="majorBidi"/>
      <w:i/>
      <w:iCs/>
      <w:color w:val="5C40C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06A2"/>
    <w:pPr>
      <w:spacing w:after="0" w:line="240" w:lineRule="auto"/>
    </w:pPr>
  </w:style>
  <w:style w:type="character" w:customStyle="1" w:styleId="Heading1Char">
    <w:name w:val="Heading 1 Char"/>
    <w:basedOn w:val="DefaultParagraphFont"/>
    <w:link w:val="Heading1"/>
    <w:uiPriority w:val="9"/>
    <w:rsid w:val="002B0F1E"/>
    <w:rPr>
      <w:rFonts w:ascii="Arial" w:eastAsiaTheme="majorEastAsia" w:hAnsi="Arial" w:cs="Arial"/>
      <w:color w:val="5C40C7"/>
      <w:sz w:val="40"/>
      <w:szCs w:val="40"/>
    </w:rPr>
  </w:style>
  <w:style w:type="character" w:customStyle="1" w:styleId="Heading2Char">
    <w:name w:val="Heading 2 Char"/>
    <w:basedOn w:val="DefaultParagraphFont"/>
    <w:link w:val="Heading2"/>
    <w:uiPriority w:val="9"/>
    <w:rsid w:val="002B0F1E"/>
    <w:rPr>
      <w:rFonts w:asciiTheme="majorHAnsi" w:eastAsiaTheme="majorEastAsia" w:hAnsiTheme="majorHAnsi" w:cstheme="majorBidi"/>
      <w:color w:val="5C40C7"/>
      <w:sz w:val="26"/>
      <w:szCs w:val="26"/>
    </w:rPr>
  </w:style>
  <w:style w:type="character" w:styleId="CommentReference">
    <w:name w:val="annotation reference"/>
    <w:basedOn w:val="DefaultParagraphFont"/>
    <w:uiPriority w:val="99"/>
    <w:semiHidden/>
    <w:unhideWhenUsed/>
    <w:rsid w:val="00061EAF"/>
    <w:rPr>
      <w:sz w:val="16"/>
      <w:szCs w:val="16"/>
    </w:rPr>
  </w:style>
  <w:style w:type="paragraph" w:styleId="CommentText">
    <w:name w:val="annotation text"/>
    <w:basedOn w:val="Normal"/>
    <w:link w:val="CommentTextChar"/>
    <w:uiPriority w:val="99"/>
    <w:semiHidden/>
    <w:unhideWhenUsed/>
    <w:rsid w:val="00061EAF"/>
    <w:pPr>
      <w:spacing w:line="240" w:lineRule="auto"/>
    </w:pPr>
    <w:rPr>
      <w:sz w:val="20"/>
      <w:szCs w:val="20"/>
    </w:rPr>
  </w:style>
  <w:style w:type="character" w:customStyle="1" w:styleId="CommentTextChar">
    <w:name w:val="Comment Text Char"/>
    <w:basedOn w:val="DefaultParagraphFont"/>
    <w:link w:val="CommentText"/>
    <w:uiPriority w:val="99"/>
    <w:semiHidden/>
    <w:rsid w:val="00061EAF"/>
    <w:rPr>
      <w:sz w:val="20"/>
      <w:szCs w:val="20"/>
    </w:rPr>
  </w:style>
  <w:style w:type="paragraph" w:styleId="CommentSubject">
    <w:name w:val="annotation subject"/>
    <w:basedOn w:val="CommentText"/>
    <w:next w:val="CommentText"/>
    <w:link w:val="CommentSubjectChar"/>
    <w:uiPriority w:val="99"/>
    <w:semiHidden/>
    <w:unhideWhenUsed/>
    <w:rsid w:val="00061EAF"/>
    <w:rPr>
      <w:b/>
      <w:bCs/>
    </w:rPr>
  </w:style>
  <w:style w:type="character" w:customStyle="1" w:styleId="CommentSubjectChar">
    <w:name w:val="Comment Subject Char"/>
    <w:basedOn w:val="CommentTextChar"/>
    <w:link w:val="CommentSubject"/>
    <w:uiPriority w:val="99"/>
    <w:semiHidden/>
    <w:rsid w:val="00061EAF"/>
    <w:rPr>
      <w:b/>
      <w:bCs/>
      <w:sz w:val="20"/>
      <w:szCs w:val="20"/>
    </w:rPr>
  </w:style>
  <w:style w:type="paragraph" w:styleId="Header">
    <w:name w:val="header"/>
    <w:basedOn w:val="Normal"/>
    <w:link w:val="HeaderChar"/>
    <w:uiPriority w:val="99"/>
    <w:unhideWhenUsed/>
    <w:rsid w:val="00CB72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233"/>
  </w:style>
  <w:style w:type="paragraph" w:styleId="Footer">
    <w:name w:val="footer"/>
    <w:basedOn w:val="Normal"/>
    <w:link w:val="FooterChar"/>
    <w:uiPriority w:val="99"/>
    <w:unhideWhenUsed/>
    <w:rsid w:val="00CB72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233"/>
  </w:style>
  <w:style w:type="character" w:customStyle="1" w:styleId="Heading3Char">
    <w:name w:val="Heading 3 Char"/>
    <w:basedOn w:val="DefaultParagraphFont"/>
    <w:link w:val="Heading3"/>
    <w:uiPriority w:val="9"/>
    <w:rsid w:val="002B0F1E"/>
    <w:rPr>
      <w:rFonts w:asciiTheme="majorHAnsi" w:eastAsiaTheme="majorEastAsia" w:hAnsiTheme="majorHAnsi" w:cstheme="majorBidi"/>
      <w:b/>
      <w:color w:val="5C40C7"/>
      <w:sz w:val="24"/>
      <w:szCs w:val="24"/>
    </w:rPr>
  </w:style>
  <w:style w:type="paragraph" w:styleId="ListParagraph">
    <w:name w:val="List Paragraph"/>
    <w:basedOn w:val="Normal"/>
    <w:uiPriority w:val="34"/>
    <w:qFormat/>
    <w:rsid w:val="004D6E32"/>
    <w:pPr>
      <w:ind w:left="720"/>
      <w:contextualSpacing/>
    </w:pPr>
  </w:style>
  <w:style w:type="character" w:customStyle="1" w:styleId="Heading4Char">
    <w:name w:val="Heading 4 Char"/>
    <w:basedOn w:val="DefaultParagraphFont"/>
    <w:link w:val="Heading4"/>
    <w:uiPriority w:val="9"/>
    <w:semiHidden/>
    <w:rsid w:val="002B0F1E"/>
    <w:rPr>
      <w:rFonts w:asciiTheme="majorHAnsi" w:eastAsiaTheme="majorEastAsia" w:hAnsiTheme="majorHAnsi" w:cstheme="majorBidi"/>
      <w:i/>
      <w:iCs/>
      <w:color w:val="5C40C7"/>
      <w:sz w:val="21"/>
    </w:rPr>
  </w:style>
  <w:style w:type="character" w:styleId="IntenseEmphasis">
    <w:name w:val="Intense Emphasis"/>
    <w:basedOn w:val="DefaultParagraphFont"/>
    <w:uiPriority w:val="21"/>
    <w:qFormat/>
    <w:rsid w:val="002B0F1E"/>
    <w:rPr>
      <w:i/>
      <w:iCs/>
      <w:color w:val="5C40C7"/>
    </w:rPr>
  </w:style>
  <w:style w:type="paragraph" w:styleId="IntenseQuote">
    <w:name w:val="Intense Quote"/>
    <w:basedOn w:val="Normal"/>
    <w:next w:val="Normal"/>
    <w:link w:val="IntenseQuoteChar"/>
    <w:uiPriority w:val="30"/>
    <w:qFormat/>
    <w:rsid w:val="002B0F1E"/>
    <w:pPr>
      <w:pBdr>
        <w:top w:val="single" w:sz="4" w:space="10" w:color="00B2F9" w:themeColor="accent1"/>
        <w:bottom w:val="single" w:sz="4" w:space="10" w:color="00B2F9" w:themeColor="accent1"/>
      </w:pBdr>
      <w:spacing w:before="360" w:after="360"/>
      <w:ind w:left="864" w:right="864"/>
      <w:jc w:val="center"/>
    </w:pPr>
    <w:rPr>
      <w:i/>
      <w:iCs/>
      <w:color w:val="5C40C7"/>
    </w:rPr>
  </w:style>
  <w:style w:type="character" w:customStyle="1" w:styleId="IntenseQuoteChar">
    <w:name w:val="Intense Quote Char"/>
    <w:basedOn w:val="DefaultParagraphFont"/>
    <w:link w:val="IntenseQuote"/>
    <w:uiPriority w:val="30"/>
    <w:rsid w:val="002B0F1E"/>
    <w:rPr>
      <w:i/>
      <w:iCs/>
      <w:color w:val="5C40C7"/>
      <w:sz w:val="21"/>
    </w:rPr>
  </w:style>
  <w:style w:type="character" w:styleId="IntenseReference">
    <w:name w:val="Intense Reference"/>
    <w:basedOn w:val="DefaultParagraphFont"/>
    <w:uiPriority w:val="32"/>
    <w:qFormat/>
    <w:rsid w:val="002B0F1E"/>
    <w:rPr>
      <w:b/>
      <w:bCs/>
      <w:smallCaps/>
      <w:color w:val="5C40C7"/>
      <w:spacing w:val="5"/>
    </w:rPr>
  </w:style>
  <w:style w:type="character" w:styleId="Strong">
    <w:name w:val="Strong"/>
    <w:basedOn w:val="DefaultParagraphFont"/>
    <w:uiPriority w:val="22"/>
    <w:qFormat/>
    <w:rsid w:val="009D530D"/>
    <w:rPr>
      <w:b/>
      <w:bCs/>
    </w:rPr>
  </w:style>
  <w:style w:type="paragraph" w:styleId="Revision">
    <w:name w:val="Revision"/>
    <w:hidden/>
    <w:uiPriority w:val="99"/>
    <w:semiHidden/>
    <w:rsid w:val="005C2A43"/>
    <w:pPr>
      <w:spacing w:after="0" w:line="240" w:lineRule="auto"/>
    </w:pPr>
    <w:rPr>
      <w:sz w:val="21"/>
    </w:rPr>
  </w:style>
  <w:style w:type="character" w:styleId="Hyperlink">
    <w:name w:val="Hyperlink"/>
    <w:basedOn w:val="DefaultParagraphFont"/>
    <w:uiPriority w:val="99"/>
    <w:unhideWhenUsed/>
    <w:rsid w:val="000557DE"/>
    <w:rPr>
      <w:color w:val="0563C1" w:themeColor="hyperlink"/>
      <w:u w:val="single"/>
    </w:rPr>
  </w:style>
  <w:style w:type="character" w:styleId="UnresolvedMention">
    <w:name w:val="Unresolved Mention"/>
    <w:basedOn w:val="DefaultParagraphFont"/>
    <w:uiPriority w:val="99"/>
    <w:semiHidden/>
    <w:unhideWhenUsed/>
    <w:rsid w:val="000557DE"/>
    <w:rPr>
      <w:color w:val="605E5C"/>
      <w:shd w:val="clear" w:color="auto" w:fill="E1DFDD"/>
    </w:rPr>
  </w:style>
  <w:style w:type="paragraph" w:customStyle="1" w:styleId="BodyA">
    <w:name w:val="Body A"/>
    <w:rsid w:val="000D2974"/>
    <w:pPr>
      <w:pBdr>
        <w:top w:val="nil"/>
        <w:left w:val="nil"/>
        <w:bottom w:val="nil"/>
        <w:right w:val="nil"/>
        <w:between w:val="nil"/>
        <w:bar w:val="nil"/>
      </w:pBdr>
    </w:pPr>
    <w:rPr>
      <w:rFonts w:ascii="Calibri" w:eastAsia="Calibri" w:hAnsi="Calibri" w:cs="Calibri"/>
      <w:color w:val="000000"/>
      <w:u w:color="000000"/>
      <w:bdr w:val="nil"/>
      <w:lang w:val="en-US"/>
    </w:rPr>
  </w:style>
  <w:style w:type="paragraph" w:customStyle="1" w:styleId="Body">
    <w:name w:val="Body"/>
    <w:rsid w:val="00667E25"/>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n-US"/>
    </w:rPr>
  </w:style>
  <w:style w:type="paragraph" w:styleId="Quote">
    <w:name w:val="Quote"/>
    <w:basedOn w:val="Normal"/>
    <w:next w:val="Normal"/>
    <w:link w:val="QuoteChar"/>
    <w:uiPriority w:val="29"/>
    <w:qFormat/>
    <w:rsid w:val="008D4F92"/>
    <w:pPr>
      <w:spacing w:before="200" w:after="160" w:line="259" w:lineRule="auto"/>
      <w:ind w:left="864" w:right="864"/>
      <w:jc w:val="center"/>
    </w:pPr>
    <w:rPr>
      <w:i/>
      <w:iCs/>
      <w:color w:val="404040" w:themeColor="text1" w:themeTint="BF"/>
      <w:sz w:val="22"/>
    </w:rPr>
  </w:style>
  <w:style w:type="character" w:customStyle="1" w:styleId="QuoteChar">
    <w:name w:val="Quote Char"/>
    <w:basedOn w:val="DefaultParagraphFont"/>
    <w:link w:val="Quote"/>
    <w:uiPriority w:val="29"/>
    <w:rsid w:val="008D4F92"/>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86622">
      <w:bodyDiv w:val="1"/>
      <w:marLeft w:val="0"/>
      <w:marRight w:val="0"/>
      <w:marTop w:val="0"/>
      <w:marBottom w:val="0"/>
      <w:divBdr>
        <w:top w:val="none" w:sz="0" w:space="0" w:color="auto"/>
        <w:left w:val="none" w:sz="0" w:space="0" w:color="auto"/>
        <w:bottom w:val="none" w:sz="0" w:space="0" w:color="auto"/>
        <w:right w:val="none" w:sz="0" w:space="0" w:color="auto"/>
      </w:divBdr>
    </w:div>
    <w:div w:id="243955406">
      <w:bodyDiv w:val="1"/>
      <w:marLeft w:val="0"/>
      <w:marRight w:val="0"/>
      <w:marTop w:val="0"/>
      <w:marBottom w:val="0"/>
      <w:divBdr>
        <w:top w:val="none" w:sz="0" w:space="0" w:color="auto"/>
        <w:left w:val="none" w:sz="0" w:space="0" w:color="auto"/>
        <w:bottom w:val="none" w:sz="0" w:space="0" w:color="auto"/>
        <w:right w:val="none" w:sz="0" w:space="0" w:color="auto"/>
      </w:divBdr>
    </w:div>
    <w:div w:id="309558952">
      <w:bodyDiv w:val="1"/>
      <w:marLeft w:val="0"/>
      <w:marRight w:val="0"/>
      <w:marTop w:val="0"/>
      <w:marBottom w:val="0"/>
      <w:divBdr>
        <w:top w:val="none" w:sz="0" w:space="0" w:color="auto"/>
        <w:left w:val="none" w:sz="0" w:space="0" w:color="auto"/>
        <w:bottom w:val="none" w:sz="0" w:space="0" w:color="auto"/>
        <w:right w:val="none" w:sz="0" w:space="0" w:color="auto"/>
      </w:divBdr>
    </w:div>
    <w:div w:id="758062048">
      <w:bodyDiv w:val="1"/>
      <w:marLeft w:val="0"/>
      <w:marRight w:val="0"/>
      <w:marTop w:val="0"/>
      <w:marBottom w:val="0"/>
      <w:divBdr>
        <w:top w:val="none" w:sz="0" w:space="0" w:color="auto"/>
        <w:left w:val="none" w:sz="0" w:space="0" w:color="auto"/>
        <w:bottom w:val="none" w:sz="0" w:space="0" w:color="auto"/>
        <w:right w:val="none" w:sz="0" w:space="0" w:color="auto"/>
      </w:divBdr>
    </w:div>
    <w:div w:id="890650603">
      <w:bodyDiv w:val="1"/>
      <w:marLeft w:val="0"/>
      <w:marRight w:val="0"/>
      <w:marTop w:val="0"/>
      <w:marBottom w:val="0"/>
      <w:divBdr>
        <w:top w:val="none" w:sz="0" w:space="0" w:color="auto"/>
        <w:left w:val="none" w:sz="0" w:space="0" w:color="auto"/>
        <w:bottom w:val="none" w:sz="0" w:space="0" w:color="auto"/>
        <w:right w:val="none" w:sz="0" w:space="0" w:color="auto"/>
      </w:divBdr>
    </w:div>
    <w:div w:id="1177497093">
      <w:bodyDiv w:val="1"/>
      <w:marLeft w:val="0"/>
      <w:marRight w:val="0"/>
      <w:marTop w:val="0"/>
      <w:marBottom w:val="0"/>
      <w:divBdr>
        <w:top w:val="none" w:sz="0" w:space="0" w:color="auto"/>
        <w:left w:val="none" w:sz="0" w:space="0" w:color="auto"/>
        <w:bottom w:val="none" w:sz="0" w:space="0" w:color="auto"/>
        <w:right w:val="none" w:sz="0" w:space="0" w:color="auto"/>
      </w:divBdr>
    </w:div>
    <w:div w:id="1252547538">
      <w:bodyDiv w:val="1"/>
      <w:marLeft w:val="0"/>
      <w:marRight w:val="0"/>
      <w:marTop w:val="0"/>
      <w:marBottom w:val="0"/>
      <w:divBdr>
        <w:top w:val="none" w:sz="0" w:space="0" w:color="auto"/>
        <w:left w:val="none" w:sz="0" w:space="0" w:color="auto"/>
        <w:bottom w:val="none" w:sz="0" w:space="0" w:color="auto"/>
        <w:right w:val="none" w:sz="0" w:space="0" w:color="auto"/>
      </w:divBdr>
    </w:div>
    <w:div w:id="1400786284">
      <w:bodyDiv w:val="1"/>
      <w:marLeft w:val="0"/>
      <w:marRight w:val="0"/>
      <w:marTop w:val="0"/>
      <w:marBottom w:val="0"/>
      <w:divBdr>
        <w:top w:val="none" w:sz="0" w:space="0" w:color="auto"/>
        <w:left w:val="none" w:sz="0" w:space="0" w:color="auto"/>
        <w:bottom w:val="none" w:sz="0" w:space="0" w:color="auto"/>
        <w:right w:val="none" w:sz="0" w:space="0" w:color="auto"/>
      </w:divBdr>
    </w:div>
    <w:div w:id="1594899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tchstickpuzzles.blogspot.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YCW Together">
      <a:dk1>
        <a:srgbClr val="000000"/>
      </a:dk1>
      <a:lt1>
        <a:srgbClr val="FFFFFF"/>
      </a:lt1>
      <a:dk2>
        <a:srgbClr val="44546A"/>
      </a:dk2>
      <a:lt2>
        <a:srgbClr val="E7E6E6"/>
      </a:lt2>
      <a:accent1>
        <a:srgbClr val="00B2F9"/>
      </a:accent1>
      <a:accent2>
        <a:srgbClr val="326BF9"/>
      </a:accent2>
      <a:accent3>
        <a:srgbClr val="326BF9"/>
      </a:accent3>
      <a:accent4>
        <a:srgbClr val="ADDEF9"/>
      </a:accent4>
      <a:accent5>
        <a:srgbClr val="C2D3F9"/>
      </a:accent5>
      <a:accent6>
        <a:srgbClr val="ACA4C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F5878E-F009-C447-8A23-375068C25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891</Words>
  <Characters>5083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Taylor</dc:creator>
  <cp:keywords/>
  <dc:description/>
  <cp:lastModifiedBy>Alex Taylor</cp:lastModifiedBy>
  <cp:revision>3</cp:revision>
  <dcterms:created xsi:type="dcterms:W3CDTF">2022-11-08T14:46:00Z</dcterms:created>
  <dcterms:modified xsi:type="dcterms:W3CDTF">2022-11-08T15:32:00Z</dcterms:modified>
</cp:coreProperties>
</file>